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DE36C" w14:textId="4B569711" w:rsidR="00AF3657" w:rsidRPr="00E57EBE" w:rsidRDefault="007151AB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64EC7">
        <w:rPr>
          <w:sz w:val="24"/>
          <w:szCs w:val="24"/>
        </w:rPr>
        <w:t>51607</w:t>
      </w:r>
    </w:p>
    <w:p w14:paraId="6F9A7714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C311C3" w:rsidRPr="00D75599" w14:paraId="3B83EE7D" w14:textId="77777777" w:rsidTr="004D0272">
        <w:trPr>
          <w:trHeight w:val="1152"/>
        </w:trPr>
        <w:tc>
          <w:tcPr>
            <w:tcW w:w="4500" w:type="dxa"/>
          </w:tcPr>
          <w:p w14:paraId="13D73A19" w14:textId="0D346F75" w:rsidR="00AF3657" w:rsidRPr="00F64EC7" w:rsidRDefault="00F64EC7" w:rsidP="000573F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64EC7">
              <w:rPr>
                <w:rFonts w:ascii="Times New Roman Bold" w:hAnsi="Times New Roman Bold"/>
                <w:b/>
                <w:caps/>
              </w:rPr>
              <w:t>Application of</w:t>
            </w:r>
            <w:r w:rsidRPr="00F64EC7"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bookmarkStart w:id="0" w:name="_Hlk51230120"/>
            <w:r w:rsidRPr="00F64EC7">
              <w:rPr>
                <w:rFonts w:ascii="Times New Roman Bold" w:hAnsi="Times New Roman Bold"/>
                <w:b/>
                <w:iCs/>
                <w:caps/>
              </w:rPr>
              <w:t xml:space="preserve">Wood Acres Properties LLC </w:t>
            </w:r>
            <w:bookmarkEnd w:id="0"/>
            <w:r w:rsidRPr="00F64EC7">
              <w:rPr>
                <w:rFonts w:ascii="Times New Roman Bold" w:hAnsi="Times New Roman Bold"/>
                <w:b/>
                <w:iCs/>
                <w:caps/>
              </w:rPr>
              <w:t>for Water and Sewer</w:t>
            </w:r>
            <w:r w:rsidRPr="00F64EC7">
              <w:rPr>
                <w:rFonts w:ascii="Times New Roman Bold" w:hAnsi="Times New Roman Bold"/>
                <w:b/>
                <w:caps/>
              </w:rPr>
              <w:t xml:space="preserve"> Certificates of Convenience and Necessity in </w:t>
            </w:r>
            <w:bookmarkStart w:id="1" w:name="_Hlk51224607"/>
            <w:r w:rsidRPr="00F64EC7">
              <w:rPr>
                <w:rFonts w:ascii="Times New Roman Bold" w:hAnsi="Times New Roman Bold"/>
                <w:b/>
                <w:iCs/>
                <w:caps/>
              </w:rPr>
              <w:t>Montgomery</w:t>
            </w:r>
            <w:r w:rsidRPr="00F64EC7">
              <w:rPr>
                <w:rFonts w:ascii="Times New Roman Bold" w:hAnsi="Times New Roman Bold"/>
                <w:b/>
                <w:caps/>
              </w:rPr>
              <w:t xml:space="preserve"> </w:t>
            </w:r>
            <w:bookmarkEnd w:id="1"/>
            <w:r w:rsidRPr="00F64EC7">
              <w:rPr>
                <w:rFonts w:ascii="Times New Roman Bold" w:hAnsi="Times New Roman Bold"/>
                <w:b/>
                <w:caps/>
              </w:rPr>
              <w:t>County</w:t>
            </w:r>
          </w:p>
        </w:tc>
        <w:tc>
          <w:tcPr>
            <w:tcW w:w="360" w:type="dxa"/>
          </w:tcPr>
          <w:p w14:paraId="42DC8010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29BB62" w14:textId="77777777"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C0662B5" w14:textId="77777777" w:rsidR="00653751" w:rsidRDefault="00653751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15A95DF" w14:textId="77777777" w:rsidR="000620D5" w:rsidRDefault="000620D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35F964E" w14:textId="7B345D15" w:rsidR="00F64EC7" w:rsidRPr="00D75599" w:rsidRDefault="00F64EC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25160302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87E20F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9C2A6BF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F610A0D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8CB69FD" w14:textId="6C5BC2A8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2B74A0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AND PROPOSED NOTICE</w:t>
      </w:r>
    </w:p>
    <w:p w14:paraId="1807C80C" w14:textId="77777777" w:rsidR="00CC76E0" w:rsidRPr="00CC76E0" w:rsidRDefault="00CC76E0" w:rsidP="00CC76E0"/>
    <w:p w14:paraId="0FE2DB06" w14:textId="2FA4987F" w:rsidR="00CC5642" w:rsidRDefault="00475C4A" w:rsidP="00CC564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Pr="00BC160B">
        <w:rPr>
          <w:szCs w:val="24"/>
        </w:rPr>
        <w:t xml:space="preserve">On </w:t>
      </w:r>
      <w:r w:rsidR="00F64EC7">
        <w:rPr>
          <w:szCs w:val="24"/>
        </w:rPr>
        <w:t>December 10</w:t>
      </w:r>
      <w:r w:rsidR="00E60090">
        <w:rPr>
          <w:szCs w:val="24"/>
        </w:rPr>
        <w:t>, 2020</w:t>
      </w:r>
      <w:r w:rsidR="007151AB" w:rsidRPr="00BC160B">
        <w:rPr>
          <w:szCs w:val="24"/>
        </w:rPr>
        <w:t xml:space="preserve">, </w:t>
      </w:r>
      <w:r w:rsidR="00F64EC7" w:rsidRPr="00F64EC7">
        <w:t>Wood Acres Properties LLC</w:t>
      </w:r>
      <w:r w:rsidR="00F64EC7" w:rsidRPr="00534AEA">
        <w:rPr>
          <w:i/>
          <w:iCs/>
        </w:rPr>
        <w:t xml:space="preserve"> </w:t>
      </w:r>
      <w:r w:rsidR="000573F0">
        <w:rPr>
          <w:szCs w:val="24"/>
        </w:rPr>
        <w:t>(</w:t>
      </w:r>
      <w:r w:rsidR="00F64EC7">
        <w:rPr>
          <w:szCs w:val="24"/>
        </w:rPr>
        <w:t>Wood Acres</w:t>
      </w:r>
      <w:r w:rsidR="007151AB" w:rsidRPr="00BC160B">
        <w:rPr>
          <w:szCs w:val="24"/>
        </w:rPr>
        <w:t xml:space="preserve">) </w:t>
      </w:r>
      <w:r w:rsidR="00BC160B" w:rsidRPr="00BC160B">
        <w:rPr>
          <w:szCs w:val="24"/>
        </w:rPr>
        <w:t xml:space="preserve">filed an application </w:t>
      </w:r>
      <w:r w:rsidR="00A3262F">
        <w:rPr>
          <w:szCs w:val="24"/>
        </w:rPr>
        <w:t>to obtain</w:t>
      </w:r>
      <w:r w:rsidR="00BC160B">
        <w:rPr>
          <w:szCs w:val="24"/>
        </w:rPr>
        <w:t xml:space="preserve"> </w:t>
      </w:r>
      <w:r w:rsidR="00BC160B" w:rsidRPr="00BC160B">
        <w:rPr>
          <w:szCs w:val="24"/>
        </w:rPr>
        <w:t xml:space="preserve">a </w:t>
      </w:r>
      <w:r w:rsidR="00CC5642">
        <w:rPr>
          <w:szCs w:val="24"/>
        </w:rPr>
        <w:t xml:space="preserve">water and </w:t>
      </w:r>
      <w:r w:rsidR="00BC160B" w:rsidRPr="00BC160B">
        <w:rPr>
          <w:szCs w:val="24"/>
        </w:rPr>
        <w:t>sewer certificate of convenience and necessity</w:t>
      </w:r>
      <w:r w:rsidR="00A3262F">
        <w:rPr>
          <w:szCs w:val="24"/>
        </w:rPr>
        <w:t xml:space="preserve"> (CCN)</w:t>
      </w:r>
      <w:r w:rsidR="00BC160B" w:rsidRPr="00BC160B">
        <w:rPr>
          <w:szCs w:val="24"/>
        </w:rPr>
        <w:t xml:space="preserve"> in </w:t>
      </w:r>
      <w:r w:rsidR="00CC5642">
        <w:rPr>
          <w:szCs w:val="24"/>
        </w:rPr>
        <w:t xml:space="preserve">Montgomery </w:t>
      </w:r>
      <w:r w:rsidR="000573F0">
        <w:rPr>
          <w:szCs w:val="24"/>
        </w:rPr>
        <w:t>County</w:t>
      </w:r>
      <w:r w:rsidR="00BC160B" w:rsidRPr="00BC160B">
        <w:rPr>
          <w:szCs w:val="24"/>
        </w:rPr>
        <w:t>.</w:t>
      </w:r>
      <w:r w:rsidR="00BC160B">
        <w:rPr>
          <w:szCs w:val="24"/>
        </w:rPr>
        <w:t xml:space="preserve"> </w:t>
      </w:r>
      <w:r w:rsidR="00F64EC7">
        <w:t xml:space="preserve">The requested service area consists of approximately </w:t>
      </w:r>
      <w:r w:rsidR="00B1387E">
        <w:t>16</w:t>
      </w:r>
      <w:r w:rsidR="00F64EC7">
        <w:t xml:space="preserve"> acres and 29 customer connections.</w:t>
      </w:r>
      <w:r w:rsidR="00CC5642">
        <w:rPr>
          <w:szCs w:val="24"/>
        </w:rPr>
        <w:t xml:space="preserve">  </w:t>
      </w:r>
      <w:r w:rsidR="00A3262F">
        <w:rPr>
          <w:szCs w:val="24"/>
        </w:rPr>
        <w:t xml:space="preserve">Wood Acres </w:t>
      </w:r>
      <w:r w:rsidR="00CC5642">
        <w:rPr>
          <w:szCs w:val="24"/>
        </w:rPr>
        <w:t>filed supplemental information on February 2</w:t>
      </w:r>
      <w:r w:rsidR="00A3262F">
        <w:rPr>
          <w:szCs w:val="24"/>
        </w:rPr>
        <w:t>, 2021</w:t>
      </w:r>
      <w:r w:rsidR="00CC5642">
        <w:rPr>
          <w:szCs w:val="24"/>
        </w:rPr>
        <w:t xml:space="preserve"> and February 23, 2021.</w:t>
      </w:r>
    </w:p>
    <w:p w14:paraId="7E640AF5" w14:textId="13D4E842" w:rsidR="00C025F9" w:rsidRPr="00CC5642" w:rsidRDefault="00C025F9" w:rsidP="00CC5642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 xml:space="preserve">On </w:t>
      </w:r>
      <w:r w:rsidR="00CC5642">
        <w:t xml:space="preserve">January </w:t>
      </w:r>
      <w:r w:rsidR="00877320">
        <w:t>12</w:t>
      </w:r>
      <w:r w:rsidR="00CC5642">
        <w:t>, 2021</w:t>
      </w:r>
      <w:r>
        <w:t xml:space="preserve">, the </w:t>
      </w:r>
      <w:r w:rsidR="00A3262F">
        <w:t>a</w:t>
      </w:r>
      <w:r>
        <w:t>dministrat</w:t>
      </w:r>
      <w:r w:rsidR="00192561">
        <w:t xml:space="preserve">ive </w:t>
      </w:r>
      <w:r w:rsidR="00A3262F">
        <w:t>l</w:t>
      </w:r>
      <w:r w:rsidR="00192561">
        <w:t xml:space="preserve">aw </w:t>
      </w:r>
      <w:r w:rsidR="00A3262F">
        <w:t>j</w:t>
      </w:r>
      <w:r w:rsidR="00192561">
        <w:t xml:space="preserve">udge </w:t>
      </w:r>
      <w:r w:rsidR="00A3262F">
        <w:t xml:space="preserve">(ALJ) </w:t>
      </w:r>
      <w:r w:rsidR="00CC5642">
        <w:t>filed</w:t>
      </w:r>
      <w:r w:rsidR="00192561">
        <w:t xml:space="preserve"> Order No. </w:t>
      </w:r>
      <w:r w:rsidR="00CC5642">
        <w:t>2</w:t>
      </w:r>
      <w:r>
        <w:t xml:space="preserve">, </w:t>
      </w:r>
      <w:r w:rsidR="00CC5642">
        <w:t>ordering Staff to file supplemental comments</w:t>
      </w:r>
      <w:r w:rsidR="00B12A43">
        <w:t xml:space="preserve"> </w:t>
      </w:r>
      <w:r w:rsidR="00E57BC8">
        <w:t>on the administrative completeness of the application</w:t>
      </w:r>
      <w:r w:rsidR="00CC5642">
        <w:t xml:space="preserve"> </w:t>
      </w:r>
      <w:r w:rsidR="00E57BC8">
        <w:t>and to propose a procedural schedule</w:t>
      </w:r>
      <w:r w:rsidR="00CC5642">
        <w:t xml:space="preserve"> by March 12, 2021</w:t>
      </w:r>
      <w:r w:rsidR="00E57BC8">
        <w:t>.</w:t>
      </w:r>
      <w:r>
        <w:t xml:space="preserve"> </w:t>
      </w:r>
      <w:r w:rsidR="003B72E5">
        <w:t xml:space="preserve"> </w:t>
      </w:r>
      <w:r w:rsidR="00CC5642">
        <w:t>Therefore, t</w:t>
      </w:r>
      <w:r>
        <w:t>his pleading is timely filed.</w:t>
      </w:r>
    </w:p>
    <w:p w14:paraId="5F055ADA" w14:textId="77777777" w:rsidR="00852598" w:rsidRDefault="00852598" w:rsidP="00BC160B"/>
    <w:p w14:paraId="6B7B5527" w14:textId="77777777" w:rsidR="00C025F9" w:rsidRPr="00320E5B" w:rsidRDefault="00E57BC8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ADMINISTRATIVE COMPLETENESS</w:t>
      </w:r>
    </w:p>
    <w:p w14:paraId="7C61003A" w14:textId="2AF13993" w:rsidR="00B1387E" w:rsidRDefault="00E60090" w:rsidP="00B1387E">
      <w:pPr>
        <w:spacing w:line="360" w:lineRule="auto"/>
        <w:ind w:firstLine="720"/>
      </w:pPr>
      <w:r>
        <w:t xml:space="preserve">Staff has reviewed </w:t>
      </w:r>
      <w:r w:rsidR="00F64EC7">
        <w:rPr>
          <w:szCs w:val="24"/>
        </w:rPr>
        <w:t>Wood Acres</w:t>
      </w:r>
      <w:r>
        <w:t>' application</w:t>
      </w:r>
      <w:r w:rsidR="00B1387E">
        <w:t xml:space="preserve"> and supplemental information</w:t>
      </w:r>
      <w:r>
        <w:t xml:space="preserve"> and</w:t>
      </w:r>
      <w:r w:rsidR="00EA0DF3">
        <w:t>,</w:t>
      </w:r>
      <w:r>
        <w:t xml:space="preserve"> as detailed in the attached memorand</w:t>
      </w:r>
      <w:r w:rsidR="00CD1930">
        <w:t>a</w:t>
      </w:r>
      <w:r>
        <w:t xml:space="preserve"> of Jolie Mathis</w:t>
      </w:r>
      <w:r w:rsidR="00A3262F">
        <w:t xml:space="preserve">, </w:t>
      </w:r>
      <w:r>
        <w:t>Infrastructure Division</w:t>
      </w:r>
      <w:r w:rsidR="00A3262F">
        <w:t>,</w:t>
      </w:r>
      <w:r w:rsidR="00EC0431">
        <w:t xml:space="preserve"> and Fred</w:t>
      </w:r>
      <w:r w:rsidR="00B1387E">
        <w:t> </w:t>
      </w:r>
      <w:r w:rsidR="00EC0431">
        <w:t>Bednarski</w:t>
      </w:r>
      <w:r w:rsidR="00A3262F">
        <w:t xml:space="preserve">, </w:t>
      </w:r>
      <w:r w:rsidR="00EC0431">
        <w:t xml:space="preserve"> </w:t>
      </w:r>
      <w:r w:rsidR="00EC0431" w:rsidRPr="002A1C33">
        <w:rPr>
          <w:szCs w:val="24"/>
        </w:rPr>
        <w:t>Rate Regulation Division</w:t>
      </w:r>
      <w:r>
        <w:t xml:space="preserve">, recommends that </w:t>
      </w:r>
      <w:r w:rsidR="00A3262F">
        <w:t xml:space="preserve">the application </w:t>
      </w:r>
      <w:r>
        <w:t xml:space="preserve">be found administratively </w:t>
      </w:r>
      <w:r w:rsidR="00B1387E">
        <w:t>complete</w:t>
      </w:r>
      <w:r w:rsidR="00D54ECE">
        <w:t>.</w:t>
      </w:r>
      <w:r w:rsidR="00F46930">
        <w:t xml:space="preserve"> </w:t>
      </w:r>
      <w:r w:rsidR="00B1387E">
        <w:t xml:space="preserve"> Staff’s recommendation on administrative completeness is not a comment on the merits of the application, but only that the application content is complete for further processing.</w:t>
      </w:r>
    </w:p>
    <w:p w14:paraId="3BFDC8D3" w14:textId="77777777" w:rsidR="00B1387E" w:rsidRDefault="00B1387E" w:rsidP="00B1387E">
      <w:pPr>
        <w:ind w:firstLine="720"/>
      </w:pPr>
    </w:p>
    <w:p w14:paraId="757EB1F3" w14:textId="6C28934E" w:rsidR="00192561" w:rsidRPr="00B1387E" w:rsidRDefault="00B1387E" w:rsidP="00B1387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NOTICE</w:t>
      </w:r>
    </w:p>
    <w:p w14:paraId="187DAFFD" w14:textId="196A7CAA" w:rsidR="00C025F9" w:rsidRDefault="00B1387E" w:rsidP="00B1387E">
      <w:pPr>
        <w:spacing w:line="360" w:lineRule="auto"/>
        <w:ind w:firstLine="720"/>
      </w:pPr>
      <w:r>
        <w:t>As detailed in the attached memorandum of Ms. Mathis, Staff recommends that Wood</w:t>
      </w:r>
      <w:r w:rsidR="00DD61EE">
        <w:t> </w:t>
      </w:r>
      <w:r>
        <w:t xml:space="preserve">Acres proceed with providing public notice.  </w:t>
      </w:r>
      <w:r w:rsidR="001D0335">
        <w:t>Specifically, Staff recommends that Wood</w:t>
      </w:r>
      <w:r w:rsidR="00877320">
        <w:t> </w:t>
      </w:r>
      <w:r w:rsidR="001D0335">
        <w:t xml:space="preserve">Acres be directed to use the attached </w:t>
      </w:r>
      <w:r w:rsidR="001D0335">
        <w:rPr>
          <w:i/>
        </w:rPr>
        <w:t>Notice for Publication</w:t>
      </w:r>
      <w:r w:rsidR="001D0335">
        <w:t xml:space="preserve"> form to </w:t>
      </w:r>
      <w:r w:rsidR="001D0335">
        <w:rPr>
          <w:rFonts w:eastAsia="Calibri"/>
          <w:szCs w:val="24"/>
        </w:rPr>
        <w:t xml:space="preserve">publish notice once each week for two consecutive weeks in a newspaper of general circulation in Montgomery County.  Staff further recommends that </w:t>
      </w:r>
      <w:r w:rsidR="001D0335">
        <w:t xml:space="preserve">Wood Acres </w:t>
      </w:r>
      <w:r w:rsidR="001D0335">
        <w:rPr>
          <w:rFonts w:eastAsia="Calibri"/>
          <w:szCs w:val="24"/>
        </w:rPr>
        <w:t xml:space="preserve">be directed to use the attached </w:t>
      </w:r>
      <w:r w:rsidR="001D0335">
        <w:rPr>
          <w:rFonts w:eastAsia="Calibri"/>
          <w:i/>
          <w:szCs w:val="24"/>
        </w:rPr>
        <w:t>Notice to Neighboring Systems, Landowners, Customers and Cities</w:t>
      </w:r>
      <w:r w:rsidR="001D0335">
        <w:rPr>
          <w:rFonts w:eastAsia="Calibri"/>
          <w:szCs w:val="24"/>
        </w:rPr>
        <w:t xml:space="preserve"> form to complete the following actions</w:t>
      </w:r>
      <w:r w:rsidR="001D0335">
        <w:t>:</w:t>
      </w:r>
    </w:p>
    <w:p w14:paraId="36B3F72B" w14:textId="2EA11C29" w:rsidR="001D0335" w:rsidRDefault="001D0335" w:rsidP="00B1387E">
      <w:pPr>
        <w:spacing w:line="360" w:lineRule="auto"/>
        <w:ind w:firstLine="720"/>
      </w:pPr>
    </w:p>
    <w:p w14:paraId="75C22077" w14:textId="77777777" w:rsidR="00A3262F" w:rsidRDefault="00A3262F" w:rsidP="00B1387E">
      <w:pPr>
        <w:spacing w:line="360" w:lineRule="auto"/>
        <w:ind w:firstLine="720"/>
      </w:pPr>
    </w:p>
    <w:p w14:paraId="6AF9958F" w14:textId="77777777" w:rsidR="001D0335" w:rsidRDefault="001D0335" w:rsidP="001D0335">
      <w:pPr>
        <w:pStyle w:val="NoSpacing"/>
        <w:numPr>
          <w:ilvl w:val="0"/>
          <w:numId w:val="13"/>
        </w:numPr>
        <w:jc w:val="both"/>
      </w:pPr>
      <w:r>
        <w:lastRenderedPageBreak/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03EB8BA2" w14:textId="77777777" w:rsidR="001D0335" w:rsidRDefault="001D0335" w:rsidP="001D0335">
      <w:pPr>
        <w:pStyle w:val="NoSpacing"/>
        <w:ind w:left="720"/>
        <w:jc w:val="both"/>
      </w:pPr>
    </w:p>
    <w:p w14:paraId="7E5882EA" w14:textId="77777777" w:rsidR="001D0335" w:rsidRPr="005665C6" w:rsidRDefault="001D0335" w:rsidP="001D0335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24A34CA3" w14:textId="77777777" w:rsidR="001D0335" w:rsidRPr="001F4368" w:rsidRDefault="001D0335" w:rsidP="001D0335">
      <w:pPr>
        <w:pStyle w:val="NoSpacing"/>
        <w:numPr>
          <w:ilvl w:val="0"/>
          <w:numId w:val="14"/>
        </w:numPr>
        <w:rPr>
          <w:rFonts w:cs="Times New Roman"/>
          <w:i/>
          <w:iCs/>
          <w:szCs w:val="24"/>
        </w:rPr>
      </w:pPr>
      <w:r w:rsidRPr="001F4368">
        <w:rPr>
          <w:rFonts w:cs="Times New Roman"/>
          <w:i/>
          <w:iCs/>
          <w:szCs w:val="24"/>
        </w:rPr>
        <w:t>Aqua Texas Inc (CCN Nos. 13203, 21065)</w:t>
      </w:r>
    </w:p>
    <w:p w14:paraId="27BFC5FC" w14:textId="77777777" w:rsidR="001D0335" w:rsidRPr="001F4368" w:rsidRDefault="001D0335" w:rsidP="001D0335">
      <w:pPr>
        <w:pStyle w:val="NoSpacing"/>
        <w:numPr>
          <w:ilvl w:val="0"/>
          <w:numId w:val="14"/>
        </w:numPr>
        <w:rPr>
          <w:rFonts w:cs="Times New Roman"/>
          <w:i/>
          <w:iCs/>
          <w:szCs w:val="24"/>
        </w:rPr>
      </w:pPr>
      <w:r w:rsidRPr="001F4368">
        <w:rPr>
          <w:rFonts w:cs="Times New Roman"/>
          <w:i/>
          <w:iCs/>
          <w:szCs w:val="24"/>
        </w:rPr>
        <w:t>City of Conroe (CCN Nos. 10339, 20135)</w:t>
      </w:r>
    </w:p>
    <w:p w14:paraId="031B13F1" w14:textId="77777777" w:rsidR="001D0335" w:rsidRPr="001F4368" w:rsidRDefault="001D0335" w:rsidP="001D0335">
      <w:pPr>
        <w:pStyle w:val="NoSpacing"/>
        <w:numPr>
          <w:ilvl w:val="0"/>
          <w:numId w:val="14"/>
        </w:numPr>
        <w:rPr>
          <w:rFonts w:cs="Times New Roman"/>
          <w:i/>
          <w:iCs/>
          <w:szCs w:val="24"/>
        </w:rPr>
      </w:pPr>
      <w:r w:rsidRPr="001F4368">
        <w:rPr>
          <w:rFonts w:cs="Times New Roman"/>
          <w:i/>
          <w:iCs/>
          <w:szCs w:val="24"/>
        </w:rPr>
        <w:t>City of Willis</w:t>
      </w:r>
    </w:p>
    <w:p w14:paraId="40D8AB4A" w14:textId="77777777" w:rsidR="001D0335" w:rsidRPr="001F4368" w:rsidRDefault="001D0335" w:rsidP="001D0335">
      <w:pPr>
        <w:pStyle w:val="NoSpacing"/>
        <w:numPr>
          <w:ilvl w:val="0"/>
          <w:numId w:val="14"/>
        </w:numPr>
        <w:rPr>
          <w:rFonts w:cs="Times New Roman"/>
          <w:i/>
          <w:iCs/>
          <w:szCs w:val="24"/>
        </w:rPr>
      </w:pPr>
      <w:r w:rsidRPr="001F4368">
        <w:rPr>
          <w:rFonts w:cs="Times New Roman"/>
          <w:i/>
          <w:iCs/>
          <w:szCs w:val="24"/>
        </w:rPr>
        <w:t>Far Hills Utility District</w:t>
      </w:r>
    </w:p>
    <w:p w14:paraId="53300C34" w14:textId="77777777" w:rsidR="001D0335" w:rsidRPr="001F4368" w:rsidRDefault="001D0335" w:rsidP="001D0335">
      <w:pPr>
        <w:pStyle w:val="NoSpacing"/>
        <w:numPr>
          <w:ilvl w:val="0"/>
          <w:numId w:val="14"/>
        </w:numPr>
        <w:rPr>
          <w:rFonts w:cs="Times New Roman"/>
          <w:i/>
          <w:iCs/>
          <w:szCs w:val="24"/>
        </w:rPr>
      </w:pPr>
      <w:r w:rsidRPr="001F4368">
        <w:rPr>
          <w:rFonts w:cs="Times New Roman"/>
          <w:i/>
          <w:iCs/>
          <w:szCs w:val="24"/>
        </w:rPr>
        <w:t>Liberty Utilities (Silverleaf Water) LLC (CCN Nos. 13131, 20815)</w:t>
      </w:r>
    </w:p>
    <w:p w14:paraId="7550FAF5" w14:textId="77777777" w:rsidR="001D0335" w:rsidRPr="001F4368" w:rsidRDefault="001D0335" w:rsidP="001D0335">
      <w:pPr>
        <w:pStyle w:val="NoSpacing"/>
        <w:numPr>
          <w:ilvl w:val="0"/>
          <w:numId w:val="14"/>
        </w:numPr>
        <w:rPr>
          <w:rFonts w:cs="Times New Roman"/>
          <w:i/>
          <w:iCs/>
          <w:szCs w:val="24"/>
        </w:rPr>
      </w:pPr>
      <w:r w:rsidRPr="001F4368">
        <w:rPr>
          <w:rFonts w:cs="Times New Roman"/>
          <w:i/>
          <w:iCs/>
          <w:szCs w:val="24"/>
        </w:rPr>
        <w:t>Monarch Utilities I LP (CCN No. 12983)</w:t>
      </w:r>
    </w:p>
    <w:p w14:paraId="3EB88190" w14:textId="77777777" w:rsidR="001D0335" w:rsidRPr="001F4368" w:rsidRDefault="001D0335" w:rsidP="001D0335">
      <w:pPr>
        <w:pStyle w:val="NoSpacing"/>
        <w:numPr>
          <w:ilvl w:val="0"/>
          <w:numId w:val="14"/>
        </w:numPr>
        <w:rPr>
          <w:rFonts w:cs="Times New Roman"/>
          <w:i/>
          <w:iCs/>
          <w:szCs w:val="24"/>
        </w:rPr>
      </w:pPr>
      <w:r w:rsidRPr="001F4368">
        <w:rPr>
          <w:rFonts w:cs="Times New Roman"/>
          <w:i/>
          <w:iCs/>
          <w:szCs w:val="24"/>
        </w:rPr>
        <w:t>Montgomery County MUD 126 (CCN Nos. 13258, 21104)</w:t>
      </w:r>
    </w:p>
    <w:p w14:paraId="474F5531" w14:textId="77777777" w:rsidR="001D0335" w:rsidRPr="001F4368" w:rsidRDefault="001D0335" w:rsidP="001D0335">
      <w:pPr>
        <w:pStyle w:val="NoSpacing"/>
        <w:numPr>
          <w:ilvl w:val="0"/>
          <w:numId w:val="14"/>
        </w:numPr>
        <w:rPr>
          <w:rFonts w:cs="Times New Roman"/>
          <w:i/>
          <w:iCs/>
          <w:szCs w:val="24"/>
        </w:rPr>
      </w:pPr>
      <w:r w:rsidRPr="001F4368">
        <w:rPr>
          <w:rFonts w:cs="Times New Roman"/>
          <w:i/>
          <w:iCs/>
          <w:szCs w:val="24"/>
        </w:rPr>
        <w:t>Montgomery County Utility District 2</w:t>
      </w:r>
    </w:p>
    <w:p w14:paraId="6B86C6D7" w14:textId="033A8B4E" w:rsidR="001D0335" w:rsidRPr="00A3262F" w:rsidRDefault="001D0335" w:rsidP="00A3262F">
      <w:pPr>
        <w:pStyle w:val="NoSpacing"/>
        <w:numPr>
          <w:ilvl w:val="0"/>
          <w:numId w:val="14"/>
        </w:numPr>
        <w:rPr>
          <w:rFonts w:cs="Times New Roman"/>
          <w:i/>
          <w:iCs/>
          <w:szCs w:val="24"/>
        </w:rPr>
      </w:pPr>
      <w:r w:rsidRPr="001F4368">
        <w:rPr>
          <w:rFonts w:cs="Times New Roman"/>
          <w:i/>
          <w:iCs/>
          <w:szCs w:val="24"/>
        </w:rPr>
        <w:t>San Jacinto River Authority</w:t>
      </w:r>
    </w:p>
    <w:p w14:paraId="2C872689" w14:textId="77777777" w:rsidR="001D0335" w:rsidRPr="00B34A5B" w:rsidRDefault="001D0335" w:rsidP="001D0335">
      <w:pPr>
        <w:pStyle w:val="NoSpacing"/>
        <w:ind w:left="1440"/>
        <w:jc w:val="both"/>
      </w:pPr>
    </w:p>
    <w:p w14:paraId="57DE1622" w14:textId="77777777" w:rsidR="001D0335" w:rsidRPr="005665C6" w:rsidRDefault="001D0335" w:rsidP="001D0335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784D7788" w14:textId="284953D5" w:rsidR="001D0335" w:rsidRPr="00DD61EE" w:rsidRDefault="001D0335" w:rsidP="00DD61EE">
      <w:pPr>
        <w:pStyle w:val="NoSpacing"/>
        <w:numPr>
          <w:ilvl w:val="0"/>
          <w:numId w:val="14"/>
        </w:numPr>
        <w:jc w:val="both"/>
        <w:rPr>
          <w:i/>
          <w:iCs/>
        </w:rPr>
      </w:pPr>
      <w:r>
        <w:rPr>
          <w:i/>
          <w:iCs/>
        </w:rPr>
        <w:t>Montgomery County Judge</w:t>
      </w:r>
    </w:p>
    <w:p w14:paraId="4EEF84C8" w14:textId="77777777" w:rsidR="001D0335" w:rsidRPr="00A566CE" w:rsidRDefault="001D0335" w:rsidP="001D0335">
      <w:pPr>
        <w:pStyle w:val="NoSpacing"/>
        <w:ind w:left="2160"/>
        <w:jc w:val="both"/>
        <w:rPr>
          <w:i/>
          <w:iCs/>
        </w:rPr>
      </w:pPr>
    </w:p>
    <w:p w14:paraId="55C5C78B" w14:textId="77777777" w:rsidR="001D0335" w:rsidRPr="005665C6" w:rsidRDefault="001D0335" w:rsidP="001D0335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4D43F40F" w14:textId="32F671E2" w:rsidR="001D0335" w:rsidRPr="00B34A5B" w:rsidRDefault="001D0335" w:rsidP="001D0335">
      <w:pPr>
        <w:pStyle w:val="NoSpacing"/>
        <w:numPr>
          <w:ilvl w:val="0"/>
          <w:numId w:val="14"/>
        </w:numPr>
        <w:jc w:val="both"/>
      </w:pPr>
      <w:r w:rsidRPr="001F4368">
        <w:rPr>
          <w:i/>
          <w:iCs/>
        </w:rPr>
        <w:t>Lone Star Groundwater Conservation District</w:t>
      </w:r>
      <w:r w:rsidRPr="001F4368">
        <w:rPr>
          <w:rFonts w:cs="Times New Roman"/>
          <w:i/>
          <w:iCs/>
          <w:szCs w:val="24"/>
        </w:rPr>
        <w:t xml:space="preserve"> </w:t>
      </w:r>
    </w:p>
    <w:p w14:paraId="42F6B6EB" w14:textId="77777777" w:rsidR="001D0335" w:rsidRPr="00B22621" w:rsidRDefault="001D0335" w:rsidP="001D0335">
      <w:pPr>
        <w:pStyle w:val="NoSpacing"/>
        <w:ind w:left="1440"/>
        <w:jc w:val="both"/>
        <w:rPr>
          <w:rFonts w:eastAsia="Calibri"/>
        </w:rPr>
      </w:pPr>
    </w:p>
    <w:p w14:paraId="0DD43C8D" w14:textId="77777777" w:rsidR="001D0335" w:rsidRPr="00BF4640" w:rsidRDefault="001D0335" w:rsidP="001D0335">
      <w:pPr>
        <w:pStyle w:val="NoSpacing"/>
        <w:numPr>
          <w:ilvl w:val="1"/>
          <w:numId w:val="13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2223A545" w14:textId="77777777" w:rsidR="001D0335" w:rsidRDefault="001D0335" w:rsidP="001D0335">
      <w:pPr>
        <w:pStyle w:val="ListParagraph"/>
        <w:autoSpaceDE w:val="0"/>
        <w:autoSpaceDN w:val="0"/>
        <w:adjustRightInd w:val="0"/>
        <w:rPr>
          <w:rFonts w:eastAsia="Calibri"/>
        </w:rPr>
      </w:pPr>
    </w:p>
    <w:p w14:paraId="4C881CCF" w14:textId="77777777" w:rsidR="001D0335" w:rsidRPr="005665C6" w:rsidRDefault="001D0335" w:rsidP="001D0335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by the </w:t>
      </w:r>
      <w:r w:rsidRPr="006C4C0A">
        <w:t>Wood Acres</w:t>
      </w:r>
      <w:r w:rsidRPr="006C4C0A">
        <w:rPr>
          <w:rFonts w:eastAsia="Calibri"/>
        </w:rPr>
        <w:t xml:space="preserve">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 xml:space="preserve">and </w:t>
      </w:r>
      <w:r w:rsidRPr="00BF4640">
        <w:rPr>
          <w:rFonts w:eastAsia="Calibri"/>
        </w:rPr>
        <w:t xml:space="preserve">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1CC61BC0" w14:textId="77777777" w:rsidR="001D0335" w:rsidRPr="00B22621" w:rsidRDefault="001D0335" w:rsidP="001D0335">
      <w:pPr>
        <w:pStyle w:val="NoSpacing"/>
        <w:ind w:left="360"/>
        <w:jc w:val="both"/>
        <w:rPr>
          <w:rFonts w:eastAsia="Calibri"/>
        </w:rPr>
      </w:pPr>
    </w:p>
    <w:p w14:paraId="77235376" w14:textId="77777777" w:rsidR="001D0335" w:rsidRPr="006C4C0A" w:rsidRDefault="001D0335" w:rsidP="001D0335">
      <w:pPr>
        <w:pStyle w:val="NoSpacing"/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  <w:r w:rsidRPr="005665C6">
        <w:rPr>
          <w:rFonts w:cs="Times New Roman"/>
          <w:szCs w:val="24"/>
        </w:rPr>
        <w:t>P</w:t>
      </w:r>
      <w:r w:rsidRPr="00AA1460">
        <w:rPr>
          <w:rFonts w:cs="Times New Roman"/>
          <w:szCs w:val="24"/>
        </w:rPr>
        <w:t xml:space="preserve">ublish notice in a newspaper having general circulation in </w:t>
      </w:r>
      <w:bookmarkStart w:id="2" w:name="_Hlk44589042"/>
      <w:r w:rsidRPr="006C4C0A">
        <w:rPr>
          <w:rFonts w:cs="Times New Roman"/>
          <w:szCs w:val="24"/>
        </w:rPr>
        <w:t xml:space="preserve">the </w:t>
      </w:r>
      <w:bookmarkEnd w:id="2"/>
      <w:r w:rsidRPr="006C4C0A">
        <w:rPr>
          <w:rFonts w:cs="Times New Roman"/>
          <w:szCs w:val="24"/>
        </w:rPr>
        <w:t xml:space="preserve">county where the requested area is located, once each week for two consecutive weeks.  Proof in the form of a publisher’s affidavit must be filed within 30 days of the publication date.  The affidavit must state with specificity each county in which the newspaper is of general circulation.  </w:t>
      </w:r>
      <w:r w:rsidRPr="006C4C0A">
        <w:rPr>
          <w:rFonts w:cs="Times New Roman"/>
          <w:bCs/>
          <w:szCs w:val="24"/>
        </w:rPr>
        <w:t xml:space="preserve">Within 30 days of the date the notice was mailed, </w:t>
      </w:r>
      <w:r w:rsidRPr="006C4C0A">
        <w:t>Montgomery</w:t>
      </w:r>
      <w:r w:rsidRPr="006C4C0A">
        <w:rPr>
          <w:rFonts w:cs="Times New Roman"/>
          <w:bCs/>
          <w:szCs w:val="24"/>
        </w:rPr>
        <w:t xml:space="preserve"> must file an affidavit specifying the notice that was provided to every person and entity to whom notice was provided and the date the notice was mailed.</w:t>
      </w:r>
    </w:p>
    <w:p w14:paraId="2145D758" w14:textId="77777777" w:rsidR="001D0335" w:rsidRPr="006C4C0A" w:rsidRDefault="001D0335" w:rsidP="001D0335">
      <w:pPr>
        <w:autoSpaceDE w:val="0"/>
        <w:autoSpaceDN w:val="0"/>
        <w:adjustRightInd w:val="0"/>
        <w:rPr>
          <w:bCs/>
          <w:szCs w:val="24"/>
        </w:rPr>
      </w:pPr>
    </w:p>
    <w:p w14:paraId="0F632004" w14:textId="77777777" w:rsidR="001D0335" w:rsidRDefault="001D0335" w:rsidP="001D0335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bCs/>
          <w:szCs w:val="24"/>
        </w:rPr>
      </w:pPr>
      <w:r>
        <w:rPr>
          <w:bCs/>
          <w:szCs w:val="24"/>
        </w:rPr>
        <w:t>Provide notice using the attached notice forms.</w:t>
      </w:r>
    </w:p>
    <w:p w14:paraId="68CFF325" w14:textId="77777777" w:rsidR="001D0335" w:rsidRPr="008E0E6B" w:rsidRDefault="001D0335" w:rsidP="001D0335">
      <w:pPr>
        <w:pStyle w:val="ListParagraph"/>
        <w:autoSpaceDE w:val="0"/>
        <w:autoSpaceDN w:val="0"/>
        <w:adjustRightInd w:val="0"/>
        <w:rPr>
          <w:bCs/>
          <w:szCs w:val="24"/>
        </w:rPr>
      </w:pPr>
    </w:p>
    <w:p w14:paraId="0CAFCD67" w14:textId="77777777" w:rsidR="001D0335" w:rsidRPr="005665C6" w:rsidRDefault="001D0335" w:rsidP="001D0335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bCs/>
          <w:szCs w:val="24"/>
        </w:rPr>
      </w:pPr>
      <w:r w:rsidRPr="00B6124B">
        <w:t xml:space="preserve">Provide a copy of the </w:t>
      </w:r>
      <w:r w:rsidRPr="00CE11FE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4F679EAA" w14:textId="77777777" w:rsidR="001D0335" w:rsidRPr="00CF5B0E" w:rsidRDefault="001D0335" w:rsidP="001D0335">
      <w:pPr>
        <w:rPr>
          <w:rStyle w:val="Hyperlink"/>
          <w:bCs/>
          <w:szCs w:val="24"/>
        </w:rPr>
      </w:pPr>
      <w:r w:rsidRPr="00EA11D7">
        <w:t xml:space="preserve"> </w:t>
      </w:r>
    </w:p>
    <w:p w14:paraId="553ECD14" w14:textId="77777777" w:rsidR="001D0335" w:rsidRPr="00010FE1" w:rsidRDefault="001D0335" w:rsidP="001D0335">
      <w:pPr>
        <w:pStyle w:val="ListParagraph"/>
        <w:numPr>
          <w:ilvl w:val="0"/>
          <w:numId w:val="13"/>
        </w:numPr>
        <w:rPr>
          <w:szCs w:val="24"/>
        </w:rPr>
      </w:pPr>
      <w:r w:rsidRPr="00010FE1">
        <w:rPr>
          <w:rFonts w:eastAsia="Calibri"/>
        </w:rPr>
        <w:t>File in the docket copy of notice</w:t>
      </w:r>
      <w:r>
        <w:rPr>
          <w:rFonts w:eastAsia="Calibri"/>
        </w:rPr>
        <w:t xml:space="preserve"> and </w:t>
      </w:r>
      <w:r w:rsidRPr="00CE11FE">
        <w:rPr>
          <w:rFonts w:eastAsia="Calibri"/>
        </w:rPr>
        <w:t>the map(s) deemed sufficient during administrative review</w:t>
      </w:r>
      <w:r>
        <w:rPr>
          <w:rFonts w:eastAsia="Calibri"/>
        </w:rPr>
        <w:t xml:space="preserve"> </w:t>
      </w:r>
      <w:r w:rsidRPr="00010FE1">
        <w:rPr>
          <w:rFonts w:eastAsia="Calibri"/>
        </w:rPr>
        <w:t xml:space="preserve">along with the signed affidavit specifying every person and entity to whom notice </w:t>
      </w:r>
      <w:r w:rsidRPr="00010FE1">
        <w:rPr>
          <w:rFonts w:eastAsia="Calibri"/>
        </w:rPr>
        <w:lastRenderedPageBreak/>
        <w:t xml:space="preserve">was provided, the date that the notice was provided, and the publisher’s affidavit </w:t>
      </w:r>
      <w:r>
        <w:rPr>
          <w:rFonts w:eastAsia="Calibri"/>
        </w:rPr>
        <w:t xml:space="preserve">and tear sheets </w:t>
      </w:r>
      <w:r w:rsidRPr="00010FE1">
        <w:rPr>
          <w:rFonts w:eastAsia="Calibri"/>
        </w:rPr>
        <w:t xml:space="preserve">for proof of newspaper publication.  </w:t>
      </w:r>
    </w:p>
    <w:p w14:paraId="585FB6ED" w14:textId="77777777" w:rsidR="001D0335" w:rsidRDefault="001D0335" w:rsidP="00B1387E">
      <w:pPr>
        <w:spacing w:line="360" w:lineRule="auto"/>
        <w:ind w:firstLine="720"/>
      </w:pPr>
    </w:p>
    <w:p w14:paraId="1945EE41" w14:textId="45D1CA73" w:rsidR="00C025F9" w:rsidRPr="00320E5B" w:rsidRDefault="00E57BC8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PROCEDURAL SCHEDULE</w:t>
      </w:r>
    </w:p>
    <w:p w14:paraId="13D16965" w14:textId="33545226" w:rsidR="00492AEB" w:rsidRDefault="00492AEB" w:rsidP="00492AEB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pPr w:leftFromText="171" w:rightFromText="171" w:vertAnchor="text" w:horzAnchor="margin" w:tblpXSpec="center" w:tblpY="168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5"/>
        <w:gridCol w:w="3730"/>
      </w:tblGrid>
      <w:tr w:rsidR="00492AEB" w14:paraId="13EEF180" w14:textId="77777777" w:rsidTr="001D0335">
        <w:trPr>
          <w:trHeight w:val="440"/>
        </w:trPr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4FEB0" w14:textId="77777777" w:rsidR="00492AEB" w:rsidRDefault="00492AEB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B8C38" w14:textId="77777777" w:rsidR="00492AEB" w:rsidRDefault="00492AEB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A3262F" w14:paraId="6C405AC9" w14:textId="77777777" w:rsidTr="00E575C3">
        <w:trPr>
          <w:trHeight w:val="440"/>
        </w:trPr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01B16" w14:textId="2FE433DB" w:rsidR="00A3262F" w:rsidRDefault="00A3262F" w:rsidP="00A3262F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BE5EC" w14:textId="60A626EF" w:rsidR="00A3262F" w:rsidRDefault="00A3262F" w:rsidP="00A3262F">
            <w:pPr>
              <w:jc w:val="center"/>
              <w:rPr>
                <w:rFonts w:eastAsia="Calibri"/>
                <w:szCs w:val="24"/>
              </w:rPr>
            </w:pPr>
            <w:r>
              <w:rPr>
                <w:szCs w:val="24"/>
              </w:rPr>
              <w:t>Thirty (30) days after notice is</w:t>
            </w:r>
            <w:r>
              <w:rPr>
                <w:szCs w:val="24"/>
              </w:rPr>
              <w:br/>
              <w:t>issued</w:t>
            </w:r>
          </w:p>
        </w:tc>
      </w:tr>
      <w:tr w:rsidR="00492AEB" w14:paraId="5048C6B4" w14:textId="77777777" w:rsidTr="00E575C3">
        <w:trPr>
          <w:trHeight w:val="440"/>
        </w:trPr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B3426" w14:textId="1CBE5296" w:rsidR="00492AEB" w:rsidRDefault="001D0335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</w:t>
            </w:r>
            <w:r>
              <w:t xml:space="preserve"> Wood Acres </w:t>
            </w:r>
            <w:r>
              <w:rPr>
                <w:rFonts w:eastAsia="Calibri"/>
                <w:szCs w:val="24"/>
              </w:rPr>
              <w:t xml:space="preserve">to file with the Commission signed affidavits that the notice was given along with a copy of the notice and map sent to the affected parties and published </w:t>
            </w:r>
            <w:r>
              <w:rPr>
                <w:szCs w:val="24"/>
              </w:rPr>
              <w:t>in a newspaper of general circulation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C586A" w14:textId="1FF38A28" w:rsidR="00492AEB" w:rsidRDefault="001D0335" w:rsidP="00A3262F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April </w:t>
            </w:r>
            <w:r w:rsidR="00D22E6D">
              <w:rPr>
                <w:rFonts w:eastAsia="Calibri"/>
                <w:szCs w:val="24"/>
              </w:rPr>
              <w:t>26</w:t>
            </w:r>
            <w:r w:rsidR="00492AEB">
              <w:rPr>
                <w:rFonts w:eastAsia="Calibri"/>
                <w:szCs w:val="24"/>
              </w:rPr>
              <w:t>, 2021</w:t>
            </w:r>
          </w:p>
        </w:tc>
      </w:tr>
      <w:tr w:rsidR="00492AEB" w14:paraId="2DE20B05" w14:textId="77777777" w:rsidTr="00E575C3">
        <w:trPr>
          <w:trHeight w:val="440"/>
        </w:trPr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BCC52" w14:textId="12DC88F0" w:rsidR="00492AEB" w:rsidRDefault="00D22E6D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A32F7" w14:textId="33B54168" w:rsidR="00492AEB" w:rsidRDefault="00D22E6D" w:rsidP="00A3262F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May 10</w:t>
            </w:r>
            <w:r w:rsidR="00492AEB">
              <w:rPr>
                <w:rFonts w:eastAsia="Calibri"/>
                <w:szCs w:val="24"/>
              </w:rPr>
              <w:t>, 2021</w:t>
            </w:r>
          </w:p>
        </w:tc>
      </w:tr>
    </w:tbl>
    <w:p w14:paraId="53CD77C3" w14:textId="77777777" w:rsidR="00492AEB" w:rsidRDefault="00492AEB" w:rsidP="00492AEB">
      <w:pPr>
        <w:ind w:firstLine="720"/>
        <w:rPr>
          <w:szCs w:val="24"/>
        </w:rPr>
      </w:pPr>
    </w:p>
    <w:p w14:paraId="7E8DDAC7" w14:textId="3E3251FC" w:rsidR="00492AEB" w:rsidRDefault="00492AEB" w:rsidP="00492AE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230EEDDE" w14:textId="4EBF46DC" w:rsidR="00492AEB" w:rsidRDefault="00492AEB" w:rsidP="00492AEB">
      <w:pPr>
        <w:spacing w:line="360" w:lineRule="auto"/>
        <w:rPr>
          <w:szCs w:val="24"/>
        </w:rPr>
      </w:pPr>
      <w:r>
        <w:rPr>
          <w:szCs w:val="24"/>
        </w:rPr>
        <w:tab/>
      </w:r>
      <w:r w:rsidR="006559B7">
        <w:t xml:space="preserve">For the reasons detailed above, Staff recommends that the application, as supplemented, be found administratively complete, that </w:t>
      </w:r>
      <w:r w:rsidR="00DD61EE">
        <w:t xml:space="preserve">Wood Acres </w:t>
      </w:r>
      <w:r w:rsidR="006559B7">
        <w:t>be directed to provide notice as detailed above and in the attached memorandum, and that the proposed procedural schedule be adopted.</w:t>
      </w:r>
    </w:p>
    <w:p w14:paraId="2AD1FE9E" w14:textId="0EC834F1" w:rsidR="00C025F9" w:rsidRDefault="00C025F9" w:rsidP="00320E5B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2F0A9A28" w14:textId="77777777" w:rsidR="00492AEB" w:rsidRDefault="00492AEB">
      <w:pPr>
        <w:jc w:val="left"/>
      </w:pPr>
      <w:r>
        <w:br w:type="page"/>
      </w:r>
    </w:p>
    <w:p w14:paraId="5D73D9EB" w14:textId="7C3CD073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E575C3">
        <w:rPr>
          <w:noProof/>
        </w:rPr>
        <w:t>March 12, 2021</w:t>
      </w:r>
      <w:r w:rsidR="001028D5">
        <w:fldChar w:fldCharType="end"/>
      </w:r>
    </w:p>
    <w:p w14:paraId="407BF9FE" w14:textId="77777777" w:rsidR="002A360E" w:rsidRDefault="00192561" w:rsidP="00653751">
      <w:pPr>
        <w:pStyle w:val="Normaldouble"/>
        <w:ind w:left="4320"/>
      </w:pPr>
      <w:r>
        <w:t>Respectfully s</w:t>
      </w:r>
      <w:r w:rsidR="002A360E">
        <w:t>ubmitted,</w:t>
      </w:r>
    </w:p>
    <w:p w14:paraId="6F325525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8F95E67" w14:textId="77777777" w:rsidR="00FB7C03" w:rsidRDefault="00FB7C03" w:rsidP="00653751">
      <w:pPr>
        <w:pStyle w:val="Normaldouble"/>
        <w:spacing w:line="240" w:lineRule="auto"/>
        <w:ind w:left="4320"/>
      </w:pPr>
    </w:p>
    <w:p w14:paraId="11A7A043" w14:textId="1963D01D" w:rsidR="000620D5" w:rsidRPr="004B0BB1" w:rsidRDefault="000620D5" w:rsidP="000620D5">
      <w:r>
        <w:tab/>
      </w:r>
      <w:r>
        <w:tab/>
      </w:r>
      <w:r>
        <w:tab/>
      </w:r>
      <w:r>
        <w:tab/>
      </w:r>
      <w:r>
        <w:tab/>
      </w:r>
      <w:r>
        <w:tab/>
      </w:r>
      <w:r w:rsidR="00F1151F">
        <w:t>Rachelle Nicolette Robles</w:t>
      </w:r>
    </w:p>
    <w:p w14:paraId="66BBF424" w14:textId="77777777" w:rsidR="000620D5" w:rsidRPr="004B0BB1" w:rsidRDefault="000620D5" w:rsidP="000620D5">
      <w:pPr>
        <w:jc w:val="left"/>
      </w:pP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  <w:t xml:space="preserve">Division Director </w:t>
      </w:r>
    </w:p>
    <w:p w14:paraId="5392060F" w14:textId="77777777" w:rsidR="000620D5" w:rsidRPr="004B0BB1" w:rsidRDefault="000620D5" w:rsidP="000620D5">
      <w:pPr>
        <w:jc w:val="left"/>
      </w:pPr>
    </w:p>
    <w:p w14:paraId="130D38F2" w14:textId="77777777" w:rsidR="00F64EC7" w:rsidRDefault="00F64EC7" w:rsidP="00F64EC7">
      <w:pPr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7D4E62CB" w14:textId="77777777" w:rsidR="00F64EC7" w:rsidRDefault="00F64EC7" w:rsidP="00F64EC7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4330FF81" w14:textId="77777777" w:rsidR="00F64EC7" w:rsidRDefault="00F64EC7" w:rsidP="00F64EC7">
      <w:pPr>
        <w:rPr>
          <w:szCs w:val="24"/>
        </w:rPr>
      </w:pPr>
    </w:p>
    <w:p w14:paraId="49C6D825" w14:textId="77777777" w:rsidR="00F64EC7" w:rsidRDefault="00F64EC7" w:rsidP="00F64EC7">
      <w:pPr>
        <w:rPr>
          <w:szCs w:val="24"/>
        </w:rPr>
      </w:pPr>
    </w:p>
    <w:p w14:paraId="6C5EECF0" w14:textId="5AF232D1" w:rsidR="00F64EC7" w:rsidRPr="00E575C3" w:rsidRDefault="00F64EC7" w:rsidP="00F64EC7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575C3">
        <w:rPr>
          <w:szCs w:val="24"/>
          <w:u w:val="single"/>
        </w:rPr>
        <w:t>/s/ Robert Dakota Parish__</w:t>
      </w:r>
    </w:p>
    <w:p w14:paraId="10B4A9CD" w14:textId="77777777" w:rsidR="00F64EC7" w:rsidRDefault="00F64EC7" w:rsidP="00F64EC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3" w:name="_Hlk31183861"/>
      <w:r>
        <w:rPr>
          <w:szCs w:val="24"/>
        </w:rPr>
        <w:t>Robert Dakota Parish</w:t>
      </w:r>
      <w:bookmarkEnd w:id="3"/>
    </w:p>
    <w:p w14:paraId="7DE2E5A0" w14:textId="77777777" w:rsidR="00F64EC7" w:rsidRDefault="00F64EC7" w:rsidP="00F64EC7">
      <w:pPr>
        <w:ind w:left="3600" w:firstLine="720"/>
        <w:rPr>
          <w:szCs w:val="24"/>
        </w:rPr>
      </w:pPr>
      <w:r>
        <w:rPr>
          <w:szCs w:val="24"/>
        </w:rPr>
        <w:t>State Bar No. 24116875</w:t>
      </w:r>
    </w:p>
    <w:p w14:paraId="04902842" w14:textId="77777777" w:rsidR="00F64EC7" w:rsidRDefault="00F64EC7" w:rsidP="00F64EC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9652CA4" w14:textId="77777777" w:rsidR="00F64EC7" w:rsidRDefault="00F64EC7" w:rsidP="00F64EC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13480</w:t>
      </w:r>
    </w:p>
    <w:p w14:paraId="296E600E" w14:textId="77777777" w:rsidR="00F64EC7" w:rsidRDefault="00F64EC7" w:rsidP="00F64EC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78711-3480</w:t>
      </w:r>
    </w:p>
    <w:p w14:paraId="0A67AFB6" w14:textId="77777777" w:rsidR="00F64EC7" w:rsidRDefault="00F64EC7" w:rsidP="00F64EC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936-7442</w:t>
      </w:r>
    </w:p>
    <w:p w14:paraId="46CC9C8D" w14:textId="77777777" w:rsidR="00F64EC7" w:rsidRDefault="00F64EC7" w:rsidP="00F64EC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329EB958" w14:textId="77777777" w:rsidR="00F64EC7" w:rsidRDefault="00F64EC7" w:rsidP="00F64EC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Robert.Parish@puc.texas.gov</w:t>
      </w:r>
    </w:p>
    <w:p w14:paraId="23F757F7" w14:textId="62F660F7" w:rsidR="00492AEB" w:rsidRDefault="00492AEB">
      <w:pPr>
        <w:jc w:val="left"/>
        <w:rPr>
          <w:b/>
          <w:caps/>
          <w:szCs w:val="24"/>
        </w:rPr>
      </w:pPr>
    </w:p>
    <w:p w14:paraId="20F2D373" w14:textId="77777777" w:rsidR="00492AEB" w:rsidRDefault="00492AEB">
      <w:pPr>
        <w:jc w:val="left"/>
        <w:rPr>
          <w:b/>
          <w:caps/>
          <w:szCs w:val="24"/>
        </w:rPr>
      </w:pPr>
    </w:p>
    <w:p w14:paraId="7FF31CA5" w14:textId="421036A9" w:rsidR="00F46930" w:rsidRPr="005675BB" w:rsidRDefault="00F46930" w:rsidP="00F46930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F64EC7">
        <w:rPr>
          <w:b/>
          <w:caps/>
          <w:szCs w:val="24"/>
        </w:rPr>
        <w:t>51607</w:t>
      </w:r>
    </w:p>
    <w:p w14:paraId="2C9EDE34" w14:textId="77777777" w:rsidR="00F46930" w:rsidRPr="005675BB" w:rsidRDefault="00F46930" w:rsidP="00F46930">
      <w:pPr>
        <w:jc w:val="center"/>
        <w:rPr>
          <w:b/>
          <w:szCs w:val="24"/>
        </w:rPr>
      </w:pPr>
    </w:p>
    <w:p w14:paraId="65BF38E5" w14:textId="77777777" w:rsidR="00F46930" w:rsidRPr="005675BB" w:rsidRDefault="00F46930" w:rsidP="00F46930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73F69862" w14:textId="77777777" w:rsidR="00F46930" w:rsidRPr="005675BB" w:rsidRDefault="00F46930" w:rsidP="00F46930">
      <w:pPr>
        <w:keepNext/>
        <w:jc w:val="center"/>
        <w:rPr>
          <w:b/>
          <w:szCs w:val="24"/>
        </w:rPr>
      </w:pPr>
    </w:p>
    <w:p w14:paraId="5640D6B8" w14:textId="6A8C2960" w:rsidR="00F46930" w:rsidRPr="005675BB" w:rsidRDefault="00F46930" w:rsidP="00F46930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F64EC7">
        <w:fldChar w:fldCharType="begin"/>
      </w:r>
      <w:r w:rsidR="00F64EC7">
        <w:instrText xml:space="preserve"> DATE \@ "MMMM d, yyyy" </w:instrText>
      </w:r>
      <w:r w:rsidR="00F64EC7">
        <w:fldChar w:fldCharType="separate"/>
      </w:r>
      <w:r w:rsidR="00E575C3">
        <w:rPr>
          <w:noProof/>
        </w:rPr>
        <w:t>March 12, 2021</w:t>
      </w:r>
      <w:r w:rsidR="00F64EC7">
        <w:fldChar w:fldCharType="end"/>
      </w:r>
      <w:r w:rsidRPr="005675BB">
        <w:rPr>
          <w:szCs w:val="24"/>
        </w:rPr>
        <w:t xml:space="preserve">, in accordance with the Order Suspending Rules, issued in Project No. 50664. </w:t>
      </w:r>
    </w:p>
    <w:p w14:paraId="107A3912" w14:textId="77777777" w:rsidR="00F46930" w:rsidRPr="005675BB" w:rsidRDefault="00F46930" w:rsidP="00F46930">
      <w:pPr>
        <w:keepNext/>
        <w:ind w:firstLine="720"/>
        <w:rPr>
          <w:szCs w:val="24"/>
        </w:rPr>
      </w:pPr>
    </w:p>
    <w:p w14:paraId="60257E7E" w14:textId="23D1602A" w:rsidR="00F64EC7" w:rsidRPr="00E575C3" w:rsidRDefault="00F64EC7" w:rsidP="00F64EC7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575C3">
        <w:rPr>
          <w:szCs w:val="24"/>
          <w:u w:val="single"/>
        </w:rPr>
        <w:t>/s/ Robert Dakota Parish__</w:t>
      </w:r>
    </w:p>
    <w:p w14:paraId="1972A2F5" w14:textId="77777777" w:rsidR="00F64EC7" w:rsidRDefault="00F64EC7" w:rsidP="00F64EC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Robert Dakota Parish</w:t>
      </w:r>
    </w:p>
    <w:p w14:paraId="752D11E2" w14:textId="5B4423FD" w:rsidR="0038776A" w:rsidRPr="00F46930" w:rsidRDefault="0038776A" w:rsidP="00F64EC7">
      <w:pPr>
        <w:keepNext/>
        <w:ind w:left="3600" w:firstLine="720"/>
        <w:rPr>
          <w:rFonts w:eastAsia="Calibri"/>
          <w:szCs w:val="24"/>
        </w:rPr>
      </w:pPr>
    </w:p>
    <w:sectPr w:rsidR="0038776A" w:rsidRPr="00F4693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1977A2" w14:textId="77777777" w:rsidR="00AC1F8B" w:rsidRDefault="00AC1F8B">
      <w:r>
        <w:separator/>
      </w:r>
    </w:p>
  </w:endnote>
  <w:endnote w:type="continuationSeparator" w:id="0">
    <w:p w14:paraId="4379EFC4" w14:textId="77777777" w:rsidR="00AC1F8B" w:rsidRDefault="00AC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8B6CC" w14:textId="77777777" w:rsidR="00AC1F8B" w:rsidRDefault="00AC1F8B">
      <w:r>
        <w:separator/>
      </w:r>
    </w:p>
  </w:footnote>
  <w:footnote w:type="continuationSeparator" w:id="0">
    <w:p w14:paraId="1286E0E1" w14:textId="77777777" w:rsidR="00AC1F8B" w:rsidRDefault="00AC1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FA3780C"/>
    <w:multiLevelType w:val="hybridMultilevel"/>
    <w:tmpl w:val="A0FA38EE"/>
    <w:lvl w:ilvl="0" w:tplc="9668B216">
      <w:start w:val="1"/>
      <w:numFmt w:val="upperRoman"/>
      <w:lvlText w:val="%1."/>
      <w:lvlJc w:val="left"/>
      <w:pPr>
        <w:ind w:left="1080" w:hanging="72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1E7CD25A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0"/>
  </w:num>
  <w:num w:numId="6">
    <w:abstractNumId w:val="9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0B7"/>
    <w:rsid w:val="00006869"/>
    <w:rsid w:val="000134BB"/>
    <w:rsid w:val="00015160"/>
    <w:rsid w:val="0002197E"/>
    <w:rsid w:val="000233F8"/>
    <w:rsid w:val="00024A77"/>
    <w:rsid w:val="00045794"/>
    <w:rsid w:val="00050EC3"/>
    <w:rsid w:val="000573F0"/>
    <w:rsid w:val="000620D5"/>
    <w:rsid w:val="000621BB"/>
    <w:rsid w:val="00063CEF"/>
    <w:rsid w:val="00071911"/>
    <w:rsid w:val="00072FE5"/>
    <w:rsid w:val="000767DB"/>
    <w:rsid w:val="000857EC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47CC"/>
    <w:rsid w:val="000E6961"/>
    <w:rsid w:val="000F1B5D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0030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2561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35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3C"/>
    <w:rsid w:val="002B74A0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4DC9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2C08"/>
    <w:rsid w:val="003A338C"/>
    <w:rsid w:val="003A53E1"/>
    <w:rsid w:val="003B12A2"/>
    <w:rsid w:val="003B6280"/>
    <w:rsid w:val="003B72E5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AEB"/>
    <w:rsid w:val="00492C92"/>
    <w:rsid w:val="004933EC"/>
    <w:rsid w:val="004A25AE"/>
    <w:rsid w:val="004A4C04"/>
    <w:rsid w:val="004B4A42"/>
    <w:rsid w:val="004C4866"/>
    <w:rsid w:val="004D0272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417BB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1E1A"/>
    <w:rsid w:val="005B6597"/>
    <w:rsid w:val="005B6C91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1701"/>
    <w:rsid w:val="00633065"/>
    <w:rsid w:val="0064292A"/>
    <w:rsid w:val="006470FE"/>
    <w:rsid w:val="00650A71"/>
    <w:rsid w:val="00653751"/>
    <w:rsid w:val="006559B7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74352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9DB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77320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315A"/>
    <w:rsid w:val="008C6C34"/>
    <w:rsid w:val="008D0224"/>
    <w:rsid w:val="008D0A4D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3E36"/>
    <w:rsid w:val="00944CF8"/>
    <w:rsid w:val="00953708"/>
    <w:rsid w:val="00953B7B"/>
    <w:rsid w:val="00960F8F"/>
    <w:rsid w:val="00965618"/>
    <w:rsid w:val="0096789F"/>
    <w:rsid w:val="00971254"/>
    <w:rsid w:val="0097266C"/>
    <w:rsid w:val="009741CA"/>
    <w:rsid w:val="00975123"/>
    <w:rsid w:val="00975A43"/>
    <w:rsid w:val="00991476"/>
    <w:rsid w:val="00996951"/>
    <w:rsid w:val="009A0CCD"/>
    <w:rsid w:val="009A498F"/>
    <w:rsid w:val="009A6563"/>
    <w:rsid w:val="009A6AA5"/>
    <w:rsid w:val="009A756C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262F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07BA"/>
    <w:rsid w:val="00AC1F8B"/>
    <w:rsid w:val="00AC4F67"/>
    <w:rsid w:val="00AC5BD9"/>
    <w:rsid w:val="00AD127E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387E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77E84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59C9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5642"/>
    <w:rsid w:val="00CC76E0"/>
    <w:rsid w:val="00CD1930"/>
    <w:rsid w:val="00CD7193"/>
    <w:rsid w:val="00CE16ED"/>
    <w:rsid w:val="00CE6EF2"/>
    <w:rsid w:val="00D01DC2"/>
    <w:rsid w:val="00D02C8D"/>
    <w:rsid w:val="00D03766"/>
    <w:rsid w:val="00D11758"/>
    <w:rsid w:val="00D12BA5"/>
    <w:rsid w:val="00D1339B"/>
    <w:rsid w:val="00D207FC"/>
    <w:rsid w:val="00D2238A"/>
    <w:rsid w:val="00D22E6D"/>
    <w:rsid w:val="00D236F5"/>
    <w:rsid w:val="00D32DFB"/>
    <w:rsid w:val="00D33BD9"/>
    <w:rsid w:val="00D35DEF"/>
    <w:rsid w:val="00D4436F"/>
    <w:rsid w:val="00D44B88"/>
    <w:rsid w:val="00D44CF6"/>
    <w:rsid w:val="00D52A4A"/>
    <w:rsid w:val="00D54ECE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221"/>
    <w:rsid w:val="00DC46F6"/>
    <w:rsid w:val="00DC60C5"/>
    <w:rsid w:val="00DD024A"/>
    <w:rsid w:val="00DD14FB"/>
    <w:rsid w:val="00DD1C51"/>
    <w:rsid w:val="00DD3267"/>
    <w:rsid w:val="00DD61EE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2321E"/>
    <w:rsid w:val="00E32166"/>
    <w:rsid w:val="00E324F4"/>
    <w:rsid w:val="00E35B5D"/>
    <w:rsid w:val="00E363C9"/>
    <w:rsid w:val="00E5280E"/>
    <w:rsid w:val="00E54203"/>
    <w:rsid w:val="00E575C3"/>
    <w:rsid w:val="00E57BC8"/>
    <w:rsid w:val="00E57EBE"/>
    <w:rsid w:val="00E60090"/>
    <w:rsid w:val="00E60E28"/>
    <w:rsid w:val="00E70834"/>
    <w:rsid w:val="00E752FC"/>
    <w:rsid w:val="00E77066"/>
    <w:rsid w:val="00E770E2"/>
    <w:rsid w:val="00E87ACF"/>
    <w:rsid w:val="00EA0DF3"/>
    <w:rsid w:val="00EA1E82"/>
    <w:rsid w:val="00EA3D0E"/>
    <w:rsid w:val="00EA42E6"/>
    <w:rsid w:val="00EA5AE1"/>
    <w:rsid w:val="00EB1F06"/>
    <w:rsid w:val="00EB3D39"/>
    <w:rsid w:val="00EB55D9"/>
    <w:rsid w:val="00EB5932"/>
    <w:rsid w:val="00EC0431"/>
    <w:rsid w:val="00EC0921"/>
    <w:rsid w:val="00EC5E5D"/>
    <w:rsid w:val="00ED3908"/>
    <w:rsid w:val="00ED705B"/>
    <w:rsid w:val="00EE1098"/>
    <w:rsid w:val="00EE349A"/>
    <w:rsid w:val="00EE6EF1"/>
    <w:rsid w:val="00EF39CA"/>
    <w:rsid w:val="00F013C0"/>
    <w:rsid w:val="00F06133"/>
    <w:rsid w:val="00F1151F"/>
    <w:rsid w:val="00F121A6"/>
    <w:rsid w:val="00F12A9B"/>
    <w:rsid w:val="00F16117"/>
    <w:rsid w:val="00F26DAF"/>
    <w:rsid w:val="00F27DD3"/>
    <w:rsid w:val="00F3191C"/>
    <w:rsid w:val="00F34435"/>
    <w:rsid w:val="00F37917"/>
    <w:rsid w:val="00F45486"/>
    <w:rsid w:val="00F46930"/>
    <w:rsid w:val="00F46C47"/>
    <w:rsid w:val="00F552DE"/>
    <w:rsid w:val="00F6037A"/>
    <w:rsid w:val="00F603DB"/>
    <w:rsid w:val="00F64EC7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2529"/>
    <o:shapelayout v:ext="edit">
      <o:idmap v:ext="edit" data="1"/>
    </o:shapelayout>
  </w:shapeDefaults>
  <w:decimalSymbol w:val="."/>
  <w:listSeparator w:val=","/>
  <w14:docId w14:val="09FB7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character" w:styleId="CommentReference">
    <w:name w:val="annotation reference"/>
    <w:basedOn w:val="DefaultParagraphFont"/>
    <w:rsid w:val="00AC0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7B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7BA"/>
  </w:style>
  <w:style w:type="paragraph" w:styleId="CommentSubject">
    <w:name w:val="annotation subject"/>
    <w:basedOn w:val="CommentText"/>
    <w:next w:val="CommentText"/>
    <w:link w:val="CommentSubjectChar"/>
    <w:rsid w:val="00AC0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7BA"/>
    <w:rPr>
      <w:b/>
      <w:bCs/>
    </w:rPr>
  </w:style>
  <w:style w:type="paragraph" w:styleId="NoSpacing">
    <w:name w:val="No Spacing"/>
    <w:uiPriority w:val="1"/>
    <w:qFormat/>
    <w:rsid w:val="001D0335"/>
    <w:rPr>
      <w:rFonts w:eastAsiaTheme="minorHAnsi" w:cstheme="minorBidi"/>
      <w:sz w:val="24"/>
      <w:szCs w:val="22"/>
    </w:rPr>
  </w:style>
  <w:style w:type="paragraph" w:styleId="Revision">
    <w:name w:val="Revision"/>
    <w:hidden/>
    <w:uiPriority w:val="99"/>
    <w:semiHidden/>
    <w:rsid w:val="00A326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087FD-C8DA-4634-9E8D-BE898031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2021-03-10T16:30:00Z</dcterms:created>
  <dcterms:modified xsi:type="dcterms:W3CDTF">2021-03-12T19:10:00Z</dcterms:modified>
</cp:coreProperties>
</file>